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6E1" w:rsidRDefault="009736E1" w:rsidP="009736E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E1" w:rsidRDefault="009736E1" w:rsidP="009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УТВЕРЖДАЮ</w:t>
      </w:r>
    </w:p>
    <w:p w:rsidR="009736E1" w:rsidRDefault="009736E1" w:rsidP="009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Главный врач КГБУЗ</w:t>
      </w:r>
    </w:p>
    <w:p w:rsidR="009736E1" w:rsidRDefault="009736E1" w:rsidP="009736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«Психиатрическая больница</w:t>
      </w:r>
    </w:p>
    <w:p w:rsidR="009736E1" w:rsidRDefault="009736E1" w:rsidP="009736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Комсомольска-на-Амуре»</w:t>
      </w:r>
    </w:p>
    <w:p w:rsidR="009736E1" w:rsidRDefault="009736E1" w:rsidP="009736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 Болдырев В.Ю.</w:t>
      </w:r>
    </w:p>
    <w:p w:rsidR="009736E1" w:rsidRDefault="009736E1" w:rsidP="009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</w:t>
      </w:r>
      <w:r w:rsidR="00734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 июля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2017г.</w:t>
      </w:r>
    </w:p>
    <w:p w:rsidR="009736E1" w:rsidRDefault="009736E1" w:rsidP="009736E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36E1" w:rsidRDefault="009736E1" w:rsidP="009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817" w:rsidRPr="009736E1" w:rsidRDefault="002F6817" w:rsidP="009736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Политика обработки и защиты персональных данных медицинской организации</w:t>
      </w:r>
      <w:r w:rsidR="009736E1" w:rsidRPr="0097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736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КГБУЗ «Психиатрическая больница г. Комсомольска-на—Амуре»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1. Общие положения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1.1. Настоящая Политика в отношении обработки персональных данных (далее - Политика) составлена в соответствии с п. 2 ст. 18.1 Федерального закона 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No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152-ФЗ от 27 июля 2006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года «О персональных данных» и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является основополагающим внутренним регулятивным документом медицинской организации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КГБУЗ «Психиатрическая больница г. Комсомольска-на—Амуре»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опреде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ляющим ключевые направления его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деятельности в области обработки и защиты персональных данных (далее - персональные данные), оператором которых является организация.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1.2. Политика разработан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 в целях реализации требований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законодательства в области обработки и защиты персональных данных и направлена на обеспечение защиты прав и свобод человека и гражданина при обработке его персональных данных в </w:t>
      </w:r>
      <w:r w:rsidR="009736E1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 том числе защиты прав на неприкосновенность частной жизни, личной, семейной и врачебной тайн.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1.3. Положения Политики распространяются на отношения по обработке и защите, полученных </w:t>
      </w:r>
      <w:r w:rsidR="00331F86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Организацией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, как до, так и после утверждения Политики, за исключением случаев, когда по причинам правового, организационного и иного характера положения Политики не могут быть распространены на отношения по обработке и защите персональных данных, полученных до ее утверждения.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1.4. Обработка персональных данных в </w:t>
      </w:r>
      <w:r w:rsidR="00331F86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осуществляется в связи с выполнением </w:t>
      </w:r>
      <w:r w:rsidR="009736E1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Организацией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функций, предусмотренных ее учредительными документами, и определяемых: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Федеральным законом от 21 ноября 2011 г. 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No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323-ф3 «Об основах охраны здоровья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граждан в Российской Федерации»;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Федеральным законом 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No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152-ФЗ от 27 июля 2006 года «О персональных данных»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- Постановлением Правительства Российской Федерации от 15 сентября 2008 года 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No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Постановлением Правительства РФ от 1 ноября 2012 года 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No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иными нормативными правовыми актами Российской Федерации.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Кроме того, обработка персональных данных в поликлинике осуществляется в ходе трудовых и иных непосредственно связанных с ними отношений, в которых </w:t>
      </w:r>
      <w:r w:rsidR="009736E1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Организация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выступает в качестве работодателя (глава 14 Трудового кодекса Российской Федерации), в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связи с реализацией </w:t>
      </w:r>
      <w:r w:rsidR="009736E1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Организацией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своих прав и обязанностей как юридического лица.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1.5. При внесении изменений в заголовке Политики обработки и защиты персональных данных, указывается дата последнего обновления редакции Политики обработки и защиты персональных данных, если иное не предусмотрено ее новой редакцией.</w:t>
      </w:r>
    </w:p>
    <w:p w:rsid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1.6. Действующая редакция хранится в месте нахождения </w:t>
      </w: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 по адресу: Хабаровский край, г. Комсомольск-на-Амуре, ул. Вокзальная, д. 19</w:t>
      </w:r>
      <w:r w:rsidR="002F21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электронная версия на сайте </w:t>
      </w:r>
      <w:r w:rsidR="00F218C8">
        <w:rPr>
          <w:rFonts w:ascii="Times New Roman" w:eastAsia="Times New Roman" w:hAnsi="Times New Roman" w:cs="Times New Roman"/>
          <w:sz w:val="29"/>
          <w:szCs w:val="29"/>
          <w:lang w:eastAsia="ru-RU"/>
        </w:rPr>
        <w:t>–</w:t>
      </w:r>
      <w:r w:rsidR="002F21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spellStart"/>
      <w:r w:rsidR="00F218C8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Pb</w:t>
      </w:r>
      <w:proofErr w:type="spellEnd"/>
      <w:r w:rsidR="00F218C8" w:rsidRPr="00F218C8">
        <w:rPr>
          <w:rFonts w:ascii="Times New Roman" w:eastAsia="Times New Roman" w:hAnsi="Times New Roman" w:cs="Times New Roman"/>
          <w:sz w:val="29"/>
          <w:szCs w:val="29"/>
          <w:lang w:eastAsia="ru-RU"/>
        </w:rPr>
        <w:t>-</w:t>
      </w:r>
      <w:proofErr w:type="spellStart"/>
      <w:r w:rsidR="00F218C8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kms</w:t>
      </w:r>
      <w:proofErr w:type="spellEnd"/>
      <w:r w:rsidR="00F218C8" w:rsidRPr="00F218C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spellStart"/>
      <w:r w:rsidR="00F218C8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medkhv</w:t>
      </w:r>
      <w:proofErr w:type="spellEnd"/>
      <w:r w:rsidR="00F218C8" w:rsidRPr="00F218C8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  <w:proofErr w:type="spellStart"/>
      <w:r w:rsidR="00F218C8">
        <w:rPr>
          <w:rFonts w:ascii="Times New Roman" w:eastAsia="Times New Roman" w:hAnsi="Times New Roman" w:cs="Times New Roman"/>
          <w:sz w:val="29"/>
          <w:szCs w:val="29"/>
          <w:lang w:val="en-US" w:eastAsia="ru-RU"/>
        </w:rPr>
        <w:t>ru</w:t>
      </w:r>
      <w:proofErr w:type="spellEnd"/>
      <w:r w:rsidR="00350E02">
        <w:fldChar w:fldCharType="begin"/>
      </w:r>
      <w:r w:rsidR="00350E02">
        <w:instrText xml:space="preserve"> HYPERLINK "http://yandex.ru/clck/jsredir?from=yandex.ru%3Bsearch%2F%3Bweb%3B%3B&amp;text=&amp;etext=1481.-293VGG5kLUcibvV626Nsyjm3nb1miyireF8UfjgPuE-iVn_KLYoDnWY_EUW31oy1Xk4RfT5vIftJslLg4EuKk78ET3gxMN6ErtdbqYLBgAaSDFaW8uE0uFamBSdWGKV2AbcqYdf7U22LPf4tVbYPZoBZSaZSG</w:instrText>
      </w:r>
      <w:r w:rsidR="00350E02">
        <w:instrText>NZGxvCR39dY3_FktE70j3A6NQIQMF9eWmt.6c1143e6b566719b56fdfb82665f61f1b7502f86&amp;uuid=&amp;state=WkI1WI4IbJHybCQJFouMIRyO-MjY1ZFm9FbLhN6cLtk4qmqxZleu_xdPRHbOi1CJf8V5Ny5nef0U7VMyj2t-h6abNV4RyT1eMv005tl5NR8VzT7pLF-wy0sgAw888ITl&amp;&amp;cst=AiuY0DBWFJ5Hyx_fyvalFPHAm-Ywc8P4Uz</w:instrText>
      </w:r>
      <w:r w:rsidR="00350E02">
        <w:instrText>X5WXZjqEwpEwUl7mYR2g0CunLYbdrt2TzebSJAmC4HQnMmxHXrZ-GYnBY7V--iq6DLCB0cnF23fkDZPkTHjZl5smzIZtQUjwreKmwjwF09Fh6ac9ikQQGPXZBMN-RL_HVKM-vNbxbA-TPxDIViyJSnv_qVxUcjxmsEi8gn35D6pUhjiFRWoUDVcQMvtHIeC8s1rtFrQbq-WY46Gx7JTKO6X2jqNaM5aPkEEkw_LGfL_-8QV1vX8ri9Z831alZMk0</w:instrText>
      </w:r>
      <w:r w:rsidR="00350E02">
        <w:instrText>bltIcrtnyu3-3LjCOToxAxH-3zfAdQFcoGovszkSRst6zbQSbK0-E_dlWzwJnZg6AmqdBD4YnWaVQFaEXeGYGOGF4866qksEfulUzAihsdc_PTGLykNyMlYo66SBC03f8eteAe95It_EFjxGMeuxuNw0hcinJVVNeA-37SqLGYClw9hMVU4BRlFpDM5uzT_pBg4xQByMe1gO-VJuNOjGXddKJLrWYyds2OdopfSfO2P_Um55fzllvwXcfm0eKY4q</w:instrText>
      </w:r>
      <w:r w:rsidR="00350E02">
        <w:instrText>9gryq_evYjeGdf-3fZVS9sslhkY-6Vjq7Lk7TGtK96SKiKpU06bYBT9X9n9GFhgvymwF8RIBJlSJVQHQJb_ALi5yuRAOCxjsUt5TDUz7fVi45-QbbDY_ojATe3JtLP&amp;data=UlNrNmk5WktYejR0eWJFYk1LdmtxbVk2SUFERGp2c2hFSXpOLUMxUkpkMzBub2VaMjRRUWk0VGc4Y01WTjRMTkZpaWRDVURqeW5KcFBUVzRnQldwMVNLMXk1enVs</w:instrText>
      </w:r>
      <w:r w:rsidR="00350E02">
        <w:instrText>eWZ2TVBfMFZ2WXVQQUUs&amp;sign=b1f533e22afb68697b8209e2ff506556&amp;keyno=0&amp;b64e=2&amp;ref=orjY4mGPRjk5boDnW0uvlrrd71vZw9kpJc4z6Duv4TXPmdqkCaHk4xuqctGe_IBmyhm0zjaKIqxGJ5iG-qVaohzx_Rt4oorIKsBYdzCrd-RqRtk5lI0IZ74dyRkojzsswryY41mtjafqtiiV0SCKmA1_m2iqNDGEFGmkLAw6QoTM8OXN3L</w:instrText>
      </w:r>
      <w:r w:rsidR="00350E02">
        <w:instrText>UsuFK6P6Qt7W7ecHh_m1hHhq4bczqBdMfwr088M2jpXubZOrZtzyBEtg5Zw49D_xQYvR_Yg8pGusRMGOzwoEhm7cbfPDyQ-KErjCeeOt7Tvu8UXTWgalpLz7ja5okXk4ntWCerNSzlP0EKB-sQpdBOw8BVezIdSzE82j6pe2OdbhPOW6L3WkHU3BGdBAtk9s1eBbBHGsS4MldKNEJ9Tk5IoufIV6swmNYLC4KJFASkR1pON8miQTQsVRVA9cln41</w:instrText>
      </w:r>
      <w:r w:rsidR="00350E02">
        <w:instrText xml:space="preserve">HqFRMHuWUpEbRhTfbnR9LQmZDJSuN_NRzwj88zaLdFlxbOop7mfCDHlk6rKiRpUBi1JUNJNkfQtIslbBUXu343g0Q2qfqw8pq-FQ,,&amp;l10n=ru&amp;cts=1499983694390&amp;mc=5.645336437991684" \t "_blank" </w:instrText>
      </w:r>
      <w:r w:rsidR="00350E02">
        <w:fldChar w:fldCharType="separate"/>
      </w:r>
      <w:r w:rsidR="00350E02">
        <w:rPr>
          <w:rStyle w:val="a5"/>
        </w:rPr>
        <w:fldChar w:fldCharType="end"/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F6817" w:rsidRPr="002F2191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2. Термины и принятые сокращения</w:t>
      </w:r>
      <w:bookmarkStart w:id="0" w:name="_GoBack"/>
      <w:bookmarkEnd w:id="0"/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Персональные данные (</w:t>
      </w:r>
      <w:proofErr w:type="spellStart"/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ПДн</w:t>
      </w:r>
      <w:proofErr w:type="spellEnd"/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)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любая информация, относящаяся к прямо или косвенно определенному или определяемому физическому лицу (субъекту персональных данных);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Обработка персональных данных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любое действие (операция) или совокупность действий (операций), совершаемых с использованием средств автоматизации или без </w:t>
      </w:r>
      <w:r w:rsidR="002F21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использования таких средств с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персональными данными, включая сбор, запись, систематизацию, накопление, хранение, уточнение (обновление, изменение), извлечение,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2F2191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Оператор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  <w:r w:rsidR="002F219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Распространение персональных данных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действия, направленные на раскрытие персональных данных неопределенному кругу лиц;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Предоставление персональных данных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действия, направленные на раскрытие персональных данных определенному лицу или определенному кругу лиц;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Блокирование персональных данных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Уничтожение персональных данных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Обезличивание персональных данных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Автоматизированная обработка персональных данных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обработка персональных данных с помощью средств вычислительной техники;</w:t>
      </w:r>
    </w:p>
    <w:p w:rsidR="002F2191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Информационная система персональных данных (ИСПД)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совокупность содержащихся в баз</w:t>
      </w:r>
      <w:r w:rsidR="002F21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ах данных персональных данных и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обеспечивающих их обработку </w:t>
      </w:r>
      <w:r w:rsidR="002F21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информационных технологий и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технических средств;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Пациент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Медицинская деятельность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</w:t>
      </w:r>
      <w:r w:rsidR="002F2191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 </w:t>
      </w:r>
      <w:r w:rsidR="002F21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мероприятий и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профессиональная деятельнос</w:t>
      </w:r>
      <w:r w:rsidR="002F21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ть, связанная с трансплантацией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(пересадкой) органов и (или) тканей, обращением донорской крови и (или) ее компонентов в медицинских целях;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Лечащий врач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врач, на которого возложены функции по организации и </w:t>
      </w:r>
    </w:p>
    <w:p w:rsid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непосредственному оказанию пациенту медицинской помощи в период наблюдения за ним и его лечения.</w:t>
      </w:r>
    </w:p>
    <w:p w:rsidR="002F2191" w:rsidRPr="002F6817" w:rsidRDefault="002F2191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3. Принципы обеспечения безопасности персональных данных</w:t>
      </w:r>
    </w:p>
    <w:p w:rsidR="002F2191" w:rsidRPr="002F6817" w:rsidRDefault="002F2191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3.1. Основной задачей обеспечения безопасности персональных данных при их обработке в Поли</w:t>
      </w:r>
      <w:r w:rsidR="002F21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клинике является предотвращение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несанкционированного доступа к ним третьих лиц, предупреждение преднамеренных программно-технических и иных воздействий с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целью хищения персональных данных, разрушения (уничтожения) или искажения их в процессе обработки.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3.2. Для обеспечения безопасности персональных данных </w:t>
      </w:r>
      <w:r w:rsidR="00331F86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Организация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руководствуется следующими принципами: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законность: защита персональных данных основывается на положениях нормативных правовых актов и методических документов уполномоченных государственных органов в области обработки и защиты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системность: обработка персональных данных в </w:t>
      </w:r>
      <w:r w:rsidR="00331F86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осуществляется с учетом всех взаимосвязанных, взаимодействующих и изменяющихся во времени элементов, условий и факторов, значимых для понимания и решения проблемы обеспечения безопасности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комплексность: защита персональных данных строится с использованием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функциональных возможно</w:t>
      </w:r>
      <w:r w:rsidR="002F21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стей информационных технологий,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реализованных в информационных системах </w:t>
      </w:r>
      <w:r w:rsidR="00331F86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других имеющихся в </w:t>
      </w:r>
      <w:r w:rsidR="00331F86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систем и средств защиты;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непрерывность: защита персональных данных обеспечивается на всех этапах их обработки и во всех </w:t>
      </w:r>
      <w:r w:rsidR="002F219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режимах функционирования систем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обработки персональных данных, в том числе при проведении ремонтных и регламентных работ;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своевременность: меры, обеспечивающие надлежащий уровень безопасности персональных данных, принимаются до начала их обработки;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преемственность и непрерывность совершенствования: модернизация и наращивание мер и средств защиты персональных данных осуществляется на основании результатов анализа практики обработки персональных данных в Поликлинике с учетом выявления новых способов и средств реализации угроз безопасности персональных данных, отечественного и зарубежного опыта в сфере защиты информации;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 персональная ответственность: ответственность за обеспечение безопасности персональных данных возлага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ется на Работников в пределах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их обязанностей, связанных с об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работкой и защитой персональных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данных;</w:t>
      </w:r>
    </w:p>
    <w:p w:rsidR="001A4EA4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минимизация прав доступа: доступ к персональным данным предоставляется Работникам т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олько в объеме, необходимом для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выполнения их должностных обязанностей;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гибкость: обеспечение выполнения функций защиты персональных данных при изменении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характеристик функционирования </w:t>
      </w:r>
      <w:proofErr w:type="gram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информационных систем</w:t>
      </w:r>
      <w:proofErr w:type="gram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персональных данных Поликлиники, а также объема и состава обрабатываемых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специализация и профессионализм: реализация мер по обеспечению безопасности персональных данных осуществляются Работниками, имеющих необходимые для этого квалификацию и опыт;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эффективность процедур отбора кадров: кадровая политика </w:t>
      </w:r>
      <w:r w:rsidR="00331F86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предусматривае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 тщательный подбор персонала и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мотивацию Работников, позволяющую исключить или минимизировать возможность нарушения ими безопасности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наблюдаемость и прозрачность: меры по обеспечению безопасности персональных данных должны быть спланированы так, чтобы результаты их применения были явно наблюдаемы (прозрачны) и могли быть оценены лицами, осуществляющими контроль;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непрерывность контроля и оценки: устанавливаются процедуры постоянного контроля использования систем обработки и защиты персональных данных, а результаты контроля регулярно анализируются.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3.3. В Поликлинике не производится обработка персональных данных, несовместимая с целями их сбора. Если иное не предусмотрено федеральным законом, по окончании обработки персональных данных в 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, в том числе при достижении целей их обработки или утраты необходимости в достижен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>ии этих целей, обрабатывавшиеся Организацией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персональные данные уничтожатся или обезличиваются.</w:t>
      </w:r>
    </w:p>
    <w:p w:rsid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3.4. При обработке персональных данных обеспечиваются их точность, достаточность, а при необходимости - и актуальность по отношению к целям обработки. Организация принимает необходимые меры по удалению или уточнению неполных или неточных персональных данных.</w:t>
      </w:r>
    </w:p>
    <w:p w:rsidR="001A4EA4" w:rsidRPr="002F6817" w:rsidRDefault="001A4EA4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1A4E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4.0бработка персональных данных</w:t>
      </w:r>
    </w:p>
    <w:p w:rsidR="001A4EA4" w:rsidRPr="001A4EA4" w:rsidRDefault="001A4EA4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4.1. Получение Персональных данных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4.1.1. Все персональные данные следует получать от самого субъекта. Если персональные данные субъекта можно получить только у третьей стороны, то субъект должен быть уведомлен об этом или от него должно быть получено согласие.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4.1.2. Оператор должен сообщить субъекту о целях, предполагаемых источниках и способах получения персональных данных, характере подлежащих получению персональных данных, перечне действий с персональными данными, сроке, в течение которого действует согласие и порядке его отзыва, а также о последствиях отказа субъекта дать письменное согласие на их получение.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4.1.3. Документы, содержащие персональные данные создаются путем: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а) копирования оригиналов документов (паспорт, документ об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образовании, свидетельство ИНН, пенсионное свидетельство и др.);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б) внесения сведений в учетные формы;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в) получения оригиналов необходимых документов (трудовая книжка, медицинское заключение, характеристика и др.).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Порядок доступа субъекта персональных данных к его персональным данным, обрабатываемым </w:t>
      </w:r>
      <w:r w:rsidR="009736E1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Организацией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определяется в соответствии с законодательством и определяется внутренними регулятивными документами 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4.2. Обработка Персональных данных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4.2.1. Обработка персональных данных осуществляется: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с согласия субъекта персо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нальных данных на обработку его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в случаях, когда обработка персональных данных необходима для осуществления и </w:t>
      </w:r>
      <w:proofErr w:type="gram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выполнения</w:t>
      </w:r>
      <w:proofErr w:type="gram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возложенных законодательством Российской Федерации функций, полномочий и обязанностей;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в случаях, когда осуществляется обработка персональных данных, доступ неограниченного круга </w:t>
      </w:r>
      <w:proofErr w:type="gram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лиц</w:t>
      </w:r>
      <w:proofErr w:type="gram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к которым предоставлен субъектом персональных данных либо по его просьбе (далее - персональные данные, сделанные общедоступными субъектом персональных данных).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Доступ Работников к обрабатываемым персональным данным осуществляется в соответствии с их должностными обязанностями и требованиями внутренних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регулятивных документов 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Допущенные к обработке персональных данных Работники под роспись знакомятся с документами организации, устанавливающими порядок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обработки персональных данных, включая документы, устанавливающие права и обязанности конкретных Работников.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Организацией производится устранение выявленных нарушений законодательства об обработке и защите персональных данных.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4.2.2 Цели обработки персональных данных: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обеспечение организации оказания медицинской помощи населению, а также наиболее полного исполнения обязательств и компетенций в соответствии с Федеральными законами от 21 ноября 2011г 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No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323-ф3 «Об основах охраны здоровья граждан Российской Федерации», от 12 апреля 2010 г. 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No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61-ФЗ «Об обращении лекарственных средств» и от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29 ноября 2010 года 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No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326-ФЭ «Об обязательном медицинском страховании граждан в Российской Федерации», Правилами предоставления, медицинской организацией утвержденными Постановлением Правительства Российской Федерации от 4 октября 2012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г. 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No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1006;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осуществление трудовых отношений;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осуществление гражданско-правовых отношений.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4.2.3. Категории субъектов персональных данных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обрабатываются персональные данные следующих субъектов: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физические лица, состоящие с учреждением в трудовых отношениях;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физические лица, являющие близкими родственниками сотрудников учреждения;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физические лица, уволившиеся из учреждения;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физические лица, являющиеся кандидатами на работу;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физические лица, состоящие с учреждением в гражданско-правовых отношениях;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физические лица, обратившиеся в учреждение за медицинской помощью.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4.2.4. Персональные данные, обрабатываемые Поликлиникой: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данные полученные при осуществлении трудовых отношений;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данные полученные для осуществления отбора кандидатов на работу в организацию;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данные полученные при осуществлении гражданско-правовых отношений; </w:t>
      </w:r>
    </w:p>
    <w:p w:rsidR="002F6817" w:rsidRPr="002F6817" w:rsidRDefault="001A4EA4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</w:t>
      </w:r>
      <w:r w:rsidR="002F6817"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данные полученные при оказании медицинской помощи.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Полный список персональных данных представлен в Перечне персональных данных,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утвержденном главным врачом Организации.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4.2.5. Обработка персональных данных ведется: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с использованием средств автоматизации.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без использования средств автоматизации.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4.3. Хранение персональных данных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4.3.1. Персональные данные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4.3.2. Персональные данные, зафиксированные на бумажных носителях, хранятся в запираемых шкафах, либо в запираемых помещениях с ограниченным правом доступа (регистратура).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4.3.3. Персональные данные субъектов, обрабатываемые с использованием средств автоматизации в разных 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целях, хранятся в разных папках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(вкладках).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4.3.4. Не допускается хранение и размещение документов, содержащих персональные данные, в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открытых электронных каталогах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(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файлообменниках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) в ИСПД.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4.3.5. Хранение персональных данных в форме, позволяющей определить субъекта персональные данные субъекта,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4.4. Уничтожение персональных данных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4.4.1. Уничтожение документов (носителей), содержащих персональных данных производится путем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4.4.2. Персональные данные на электронных носителях уничтожаются путем стирания или форматирования носителя.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4.4.3. Уничтожение производится комиссией. Факт уничтожения персональных данных подтверждается документально актом об уничтожении носителей, подписанным членами комиссии.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4.5. Передача персональных данных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4.5.1. 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Организация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передает персональные данные третьим лицам в следующих случаях: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субъект выразил свое согласие на такие действия;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4.5.2. Перечень лиц, которым передаются персональные данные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Третьи лица, которым передаются персональные данные: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Пенсионный фонд РФ для учета (на законных основаниях);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Налоговые органы РФ (на законных основаниях);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Фонд социального страхования (на законных основаниях);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Территориальный фонд обязательного медицинского страхования (на законных основаниях);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страховые медицинские организации по обязательному и добровольному медицинскому страхованию (на законных основаниях);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банки для начисления заработной платы (на основании договора);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судебные и правоохранительные органы в случаях, установленных законодательством;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бюро кредитных историй (с согласия субъекта);</w:t>
      </w:r>
    </w:p>
    <w:p w:rsid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юридические фирмы, работающие в рамках законодательства РФ, при неисполнении обязательств по договору займа (с согласия субъекта).</w:t>
      </w:r>
    </w:p>
    <w:p w:rsidR="001A4EA4" w:rsidRPr="002F6817" w:rsidRDefault="001A4EA4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1A4E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5. Защита персональных данных</w:t>
      </w:r>
    </w:p>
    <w:p w:rsidR="001A4EA4" w:rsidRPr="001A4EA4" w:rsidRDefault="001A4EA4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5.1. В соответствии с требованиями нормативных документов Поликлиникой создана система защиты персональных данных (СЗПД), состоящая из подсистем правовой, организационной и технической защиты.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5.2. Подсистема правовой защиты представляет собой комплекс правовых,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партнерами и сторонними лицами, защиты информации в открытой печати, </w:t>
      </w:r>
      <w:proofErr w:type="spellStart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публикаторской</w:t>
      </w:r>
      <w:proofErr w:type="spellEnd"/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рекламной деятельности, аналитической работы.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5.4. Подсистема технической защиты включает в себя комплекс технических, программных, программно-аппаратных средств, обеспечивающих защиту персональных данных.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5.5. Основными мерами защиты персональных данных, используемыми 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Организацией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, являются: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5.5.1. Назначение лица ответственного за обработку персональных данных, которое осуществляет организацию обработки персональных данных, обучение и инструктаж, внутренний контроль за соблюдением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учреждением и его работниками требований к защите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5.5.2. Определение актуальных угроз безопасности персональных данных при их обработке в ИСПД, и разработка мер и мероприятий по защите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5.5.3. Разработка политики в отношении обработки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5.5.4. Установление правил доступа к персональным данным, обрабатываемым в ИСПД, а также обеспечения регистрации и учета всех действий, совершаемых с персональными данными в ИСПД;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5.5.5. Установление индивидуальных паролей доступа сотрудников в информационную систему в соответствии с их производственными обязанностями;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5.5.6. Применение прошедших в установленном порядке процедуру оценки соответствия средств защиты информации, учет машинных носителей персональных данных, обеспечение их сохранности;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5.5.7. Сертифицированное антивирусное программное обеспечение с регулярно обновляемыми базами;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5.5.8. Сертифицированное программное средство защиты информации от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несанкционированного доступа;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5.5.9. Сертифицированные межсетевой экран и средство обнаружения вторжения;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5.5.10. Соблюдение условий, обеспечивающих сохранность персональных данных и исключающие несанкционированный к ним доступ, оценка эффективности принимаемых и реализованных мер по обеспечению безопасности персональных данных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5.5.11. Установление правил доступа к обрабатываемым персональным данным, обеспечение регистрации и учета действий, совершаемых с персональными данными, а 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также обнаружение фактов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несанкционированного доступа к персональным данным и принятия мер;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5.5.12. Восстановление персональных данных, модифицированных или уничтоженных вследствие несанкционированного доступа к ним;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5.5.13. Обучение работников </w:t>
      </w:r>
      <w:r w:rsidR="009736E1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непосредственно осуществляющих обработку персональных данных, положениям законодательства Российской Федерации о персональных данных, в том числе требованиям к защите персональных данных, документами, определяющими политику Поликлиники в отношении обработки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персональных данных, локаль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ным актам по вопросам обработки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персональных данных;</w:t>
      </w:r>
    </w:p>
    <w:p w:rsid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5.5.14. Осуществление внутреннего контроля и аудита.</w:t>
      </w:r>
    </w:p>
    <w:p w:rsidR="001A4EA4" w:rsidRPr="002F6817" w:rsidRDefault="001A4EA4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:rsid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  <w:r w:rsidRPr="001A4E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 xml:space="preserve">6. Основные права субъекта персональных данных и обязанности </w:t>
      </w:r>
      <w:r w:rsidR="001A4EA4" w:rsidRPr="001A4EA4"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  <w:t>Организации</w:t>
      </w:r>
    </w:p>
    <w:p w:rsidR="001A4EA4" w:rsidRPr="001A4EA4" w:rsidRDefault="001A4EA4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6.1. Основные права субъекта персональных данных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подтверждение факта обработки персональных данных оператором;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правовые основания и цели обработки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цели и применяемые оператором способы обработки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сроки обработки персональных данных, в том числе сроки их хранения;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порядок осуществления субъектом персональных данных прав, предусмотренных Федеральным законом «О персональных данных»;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информацию об осуществленной или о предполагаемой трансграничной передаче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иные сведения, предусмотренные настоящим Федеральным законом или другими федеральными законами.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6.2. Обязанности </w:t>
      </w:r>
      <w:r w:rsidR="001A4EA4">
        <w:rPr>
          <w:rFonts w:ascii="Times New Roman" w:eastAsia="Times New Roman" w:hAnsi="Times New Roman" w:cs="Times New Roman"/>
          <w:sz w:val="29"/>
          <w:szCs w:val="29"/>
          <w:lang w:eastAsia="ru-RU"/>
        </w:rPr>
        <w:t>Организации</w:t>
      </w:r>
    </w:p>
    <w:p w:rsidR="002F6817" w:rsidRPr="002F6817" w:rsidRDefault="009736E1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Организация </w:t>
      </w:r>
      <w:r w:rsidR="002F6817"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обязана: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- при сборе персональных данных предоставить информацию об обработке его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в случаях если персональные данные были получены не от субъекта персональных данных уведомить субъекта;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при отказе в предоставлен</w:t>
      </w:r>
      <w:r w:rsidR="009736E1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ии персональных данных субъекту </w:t>
      </w: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разъясняются последствия такого отказа;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опубликовать или иным образом обеспечить неограниченный доступ к документу, определяющему его политику в отношении обработки персональных данных, к сведениям о реализуемых требованиях к защите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2F6817" w:rsidRPr="002F6817" w:rsidRDefault="002F6817" w:rsidP="009736E1">
      <w:pPr>
        <w:spacing w:after="0" w:line="276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2F6817">
        <w:rPr>
          <w:rFonts w:ascii="Times New Roman" w:eastAsia="Times New Roman" w:hAnsi="Times New Roman" w:cs="Times New Roman"/>
          <w:sz w:val="29"/>
          <w:szCs w:val="29"/>
          <w:lang w:eastAsia="ru-RU"/>
        </w:rPr>
        <w:t>- давать ответы на запросы и обращения субъектов персональных данных, их представителей и уполномоченного органа по защите прав субъектов персональных данных.</w:t>
      </w:r>
    </w:p>
    <w:p w:rsidR="005A2A24" w:rsidRPr="002F6817" w:rsidRDefault="005A2A24" w:rsidP="009736E1">
      <w:pPr>
        <w:spacing w:line="276" w:lineRule="auto"/>
        <w:jc w:val="both"/>
      </w:pPr>
    </w:p>
    <w:sectPr w:rsidR="005A2A24" w:rsidRPr="002F6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1E"/>
    <w:rsid w:val="00140B1E"/>
    <w:rsid w:val="001A4EA4"/>
    <w:rsid w:val="00240842"/>
    <w:rsid w:val="002F2191"/>
    <w:rsid w:val="002F6817"/>
    <w:rsid w:val="00331F86"/>
    <w:rsid w:val="00350E02"/>
    <w:rsid w:val="00581DB8"/>
    <w:rsid w:val="005A2A24"/>
    <w:rsid w:val="00734A0F"/>
    <w:rsid w:val="009736E1"/>
    <w:rsid w:val="00E312C8"/>
    <w:rsid w:val="00F21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B55C6-ED40-4D65-98A5-822DFD64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F86"/>
    <w:rPr>
      <w:rFonts w:ascii="Segoe UI" w:hAnsi="Segoe UI" w:cs="Segoe UI"/>
      <w:sz w:val="18"/>
      <w:szCs w:val="18"/>
    </w:rPr>
  </w:style>
  <w:style w:type="character" w:customStyle="1" w:styleId="key-valueitem-value">
    <w:name w:val="key-value__item-value"/>
    <w:basedOn w:val="a0"/>
    <w:rsid w:val="00331F86"/>
  </w:style>
  <w:style w:type="character" w:styleId="a5">
    <w:name w:val="Hyperlink"/>
    <w:basedOn w:val="a0"/>
    <w:uiPriority w:val="99"/>
    <w:semiHidden/>
    <w:unhideWhenUsed/>
    <w:rsid w:val="00331F8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81D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3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4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9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FCFF4-AA70-46DE-BC9A-8DCEBA7D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3758</Words>
  <Characters>21426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Анатольевна Козулина</dc:creator>
  <cp:keywords/>
  <dc:description/>
  <cp:lastModifiedBy>Вера Анатольевна Козулина</cp:lastModifiedBy>
  <cp:revision>11</cp:revision>
  <cp:lastPrinted>2017-07-13T23:55:00Z</cp:lastPrinted>
  <dcterms:created xsi:type="dcterms:W3CDTF">2017-07-13T02:43:00Z</dcterms:created>
  <dcterms:modified xsi:type="dcterms:W3CDTF">2017-07-14T00:13:00Z</dcterms:modified>
</cp:coreProperties>
</file>